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5"/>
        <w:gridCol w:w="3824"/>
        <w:gridCol w:w="738"/>
        <w:gridCol w:w="1108"/>
        <w:gridCol w:w="955"/>
        <w:gridCol w:w="1233"/>
        <w:gridCol w:w="796"/>
        <w:gridCol w:w="1137"/>
        <w:gridCol w:w="16"/>
        <w:gridCol w:w="1208"/>
        <w:gridCol w:w="2376"/>
      </w:tblGrid>
      <w:tr w:rsidR="00A92E5B" w:rsidRPr="00DC4DD4" w:rsidTr="00014873">
        <w:trPr>
          <w:trHeight w:val="728"/>
        </w:trPr>
        <w:tc>
          <w:tcPr>
            <w:tcW w:w="1408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5B" w:rsidRPr="00D43F0A" w:rsidRDefault="00D43F0A" w:rsidP="000148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43F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KOSZTORYS OFERTOWY</w:t>
            </w:r>
            <w:r w:rsidR="00A92E5B" w:rsidRPr="00D43F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ART. ELEKTRYCZNE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</w:t>
            </w:r>
            <w:r w:rsidR="002A10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</w:t>
            </w:r>
            <w:r w:rsidR="002A102A" w:rsidRPr="00D43F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ącznik nr1</w:t>
            </w:r>
          </w:p>
        </w:tc>
      </w:tr>
      <w:tr w:rsidR="00A92E5B" w:rsidRPr="00DC4DD4" w:rsidTr="009C334B">
        <w:trPr>
          <w:trHeight w:val="230"/>
        </w:trPr>
        <w:tc>
          <w:tcPr>
            <w:tcW w:w="695" w:type="dxa"/>
            <w:vMerge w:val="restart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08" w:type="dxa"/>
            <w:vMerge w:val="restart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949" w:type="dxa"/>
            <w:gridSpan w:val="3"/>
            <w:vMerge w:val="restart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Producent/ Marka</w:t>
            </w:r>
          </w:p>
        </w:tc>
      </w:tr>
      <w:tr w:rsidR="00A92E5B" w:rsidRPr="00DC4DD4" w:rsidTr="009C334B">
        <w:trPr>
          <w:trHeight w:val="300"/>
        </w:trPr>
        <w:tc>
          <w:tcPr>
            <w:tcW w:w="695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9" w:type="dxa"/>
            <w:gridSpan w:val="3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92E5B" w:rsidRPr="00DC4DD4" w:rsidTr="009C334B">
        <w:trPr>
          <w:trHeight w:val="402"/>
        </w:trPr>
        <w:tc>
          <w:tcPr>
            <w:tcW w:w="695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208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Merge/>
            <w:vAlign w:val="center"/>
            <w:hideMark/>
          </w:tcPr>
          <w:p w:rsidR="00A92E5B" w:rsidRPr="00DC4DD4" w:rsidRDefault="00A92E5B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21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Akumulatory niklowo-wodorkowe od 2,4V do 6V naładowane NIMH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A873B7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926232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926232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926232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926232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926232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71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Baterie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alkaiczne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A873B7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9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alkaiczne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R3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1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Baterie RL61 9V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7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Dzwonek bezprzewodowy z zasilaniem odbiornika 230V, jedna melodia , głośność od 60 do 70 [dB]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4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hermetyczne podwójne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n/t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podwójne z/u</w:t>
            </w:r>
          </w:p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9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B75E3C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DD4">
              <w:rPr>
                <w:rFonts w:ascii="Arial" w:hAnsi="Arial" w:cs="Arial"/>
                <w:sz w:val="20"/>
                <w:szCs w:val="20"/>
              </w:rPr>
              <w:t xml:space="preserve">Lampka biurowa na żarówki LED, gwint E27 o napięciu - 230V/50Hz,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- max 100W</w:t>
            </w:r>
            <w:r w:rsidRPr="00DC4D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trzonek- E27</w:t>
            </w:r>
            <w:r w:rsidRPr="00DC4D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izolacji- II, </w:t>
            </w:r>
            <w:r w:rsidRPr="00DC4D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stopień ochrony - IP20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39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Kołki rozporowe wkręcane KAXN fi 6mm dł.50-60mm, opakowanie 200szt.</w:t>
            </w:r>
          </w:p>
          <w:p w:rsidR="001F6CE7" w:rsidRPr="00DC4DD4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39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Kołki rozporowe wbijane KSMXN fi 8mm dł.60-70mm, opakowanie 20szt.</w:t>
            </w:r>
          </w:p>
          <w:p w:rsidR="001F6CE7" w:rsidRPr="00DC4DD4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Default="001F6CE7" w:rsidP="009C334B">
            <w:pPr>
              <w:jc w:val="center"/>
            </w:pPr>
            <w:r w:rsidRPr="0035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39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Kołki rozporowe wkręcane KAXN fi10mm dł.70-80mm, opakowanie 20szt.</w:t>
            </w:r>
          </w:p>
          <w:p w:rsidR="001F6CE7" w:rsidRPr="00DC4DD4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Default="001F6CE7" w:rsidP="009C334B">
            <w:pPr>
              <w:jc w:val="center"/>
            </w:pPr>
            <w:r w:rsidRPr="0035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04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62658" w:rsidRDefault="001F6CE7" w:rsidP="009C334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D6265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Kanał instalacyjny</w:t>
            </w:r>
            <w:r w:rsidRPr="00D62658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 xml:space="preserve"> </w:t>
            </w:r>
            <w:r w:rsidRPr="00D6265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20x20 biały 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Pr="00D6265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2m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62658" w:rsidRDefault="001F6CE7" w:rsidP="009C334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D62658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Korytko kablowe 20x35 białe 2mb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Moduł awaryjny  2h</w:t>
            </w: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4-36W A/SA, do EVG, test ręczny</w:t>
            </w:r>
          </w:p>
          <w:p w:rsidR="001F6CE7" w:rsidRPr="00DC4DD4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Moduł awaryjny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2h  4-58W A/SA do KVG/EVG, test ręczny</w:t>
            </w:r>
          </w:p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Moduł awaryjny 36W 2h, automatyczny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A211E6" w:rsidRDefault="001F6CE7" w:rsidP="009C334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 w:rsidRPr="00A211E6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Moduł awaryjny 2x6-18W 2h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, automatyczny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zaciskowa, kablowa, bezbarwna, dł. 20 cm op.100szt.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87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Oprawa hermetyczna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IP65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2x18W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klosz PC, obudowa ABS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864F6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2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Oprawa hermetyczna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IP65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2x36W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klosz PC, obudowa ABS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8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Oprawa rastrowa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n/t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2x36W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EVG PAR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Oprawa rastrowa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n/t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4x18W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EVG PPAR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6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Oprawa meblowa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podszafkowa świetlówkowa T5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E83359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21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Oprawa świetlówki 2x18W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oprawa kloszowa, klosz pryzmatyczny, statecznik EVG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3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Oprawa świetlówki 2x36W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oprawa kloszowa, klosz pryzmatyczny, statecznik EVG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9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Plafon hermetyczny 75W, oprawa biała, klosz matowy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1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Plafon oświetleniowy 100W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oprawa biała, klosz przeźroczysty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7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Plafon z czujnikiem ruchu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LED HV 10W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6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Pokrywy do puszek instalacyjnych od fi 60 do fi 80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6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Przedłużacz 1.5M 5 gniazda z/u, wyłącznikiem, filtrem i zabezpieczeniem przeciwprzepięciowym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6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Przedłużacz 3M 5 gniazda z/u, wyłącznikiem, filtrem i zabezpieczeniem przeciwprzepięciowym</w:t>
            </w:r>
          </w:p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6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Przedłużacz5M 3gniazda z/u, wyłącznikiem, filtrem i zabezpieczeniem przeciwprzepięciowym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0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YTDY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8x0.5 mm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2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Przewód telefoniczny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YTKSY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2x2x0.5 mm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7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YDY p2x1.5 mm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750V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biały przewód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09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YDY p3x1.5 mm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750V biały przewód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476B7C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6B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Przewód YDY p3x2.5 mm 750V biały przewód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553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Puszki instalacyjne p/t PK-60F 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fi60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pokrywą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553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Puszki instalacyjne p/t PO-80F fi8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pokrywą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2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476B7C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6B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Statecznik elektroniczny EVG T8 58W ciepły start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2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476B7C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6B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Statecznik elektroniczny EVG T5 54W ciepły start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7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Statecznik elektroniczny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EVG T5 2x24W/</w:t>
            </w:r>
            <w:r w:rsidRPr="001010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ciepły start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Statecznik elektroniczny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EVG </w:t>
            </w:r>
            <w:r w:rsidRPr="00476B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T8 36W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ciepły start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476B7C" w:rsidRDefault="001F6CE7" w:rsidP="009C334B">
            <w:pPr>
              <w:spacing w:before="100" w:beforeAutospacing="1" w:after="115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Ś</w:t>
            </w:r>
            <w:r w:rsidRPr="00476B7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wietlówka  kompaktowa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r w:rsidRPr="00476B7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2G7 4Pin</w:t>
            </w: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11W ciepłobiała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Default="001F6CE7" w:rsidP="009C334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Świetlówka kompaktowa G23 2-pin</w:t>
            </w:r>
            <w:r w:rsidRPr="00476B7C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 xml:space="preserve"> 11W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07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Świetlówki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liniowe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T8 G13 barwa ciepła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27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Świetlówki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liniowe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36W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T8 G13 barwa ciepła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0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Świetlówki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liniowe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54W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TL5 HO barwa ciepła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03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Świetlówki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liniowe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58W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T8 G13 barwa ciepła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56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8253C6" w:rsidRDefault="001F6CE7" w:rsidP="009C334B">
            <w:pPr>
              <w:pStyle w:val="Nagwek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C4DD4">
              <w:rPr>
                <w:rFonts w:ascii="Arial" w:hAnsi="Arial" w:cs="Arial"/>
                <w:b w:val="0"/>
                <w:sz w:val="20"/>
                <w:szCs w:val="20"/>
              </w:rPr>
              <w:t>Termokurczka Ø4mm 1mb  czerwona lub czarna, elastyczna, silikonowa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opakowanie 100szt.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03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pStyle w:val="Nagwek1"/>
              <w:spacing w:before="0" w:beforeAutospacing="0" w:after="0" w:afterAutospacing="0"/>
              <w:ind w:firstLine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C4DD4">
              <w:rPr>
                <w:rFonts w:ascii="Arial" w:hAnsi="Arial" w:cs="Arial"/>
                <w:b w:val="0"/>
                <w:sz w:val="20"/>
                <w:szCs w:val="20"/>
              </w:rPr>
              <w:t>Taśma izolacyjna 19mm x 20m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22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 biurkowy150mm</w:t>
            </w:r>
            <w:r w:rsidRPr="00CC4D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mocy </w:t>
            </w:r>
            <w:r w:rsidRPr="00CC4DD0">
              <w:rPr>
                <w:rFonts w:ascii="Arial" w:hAnsi="Arial" w:cs="Arial"/>
                <w:sz w:val="20"/>
                <w:szCs w:val="20"/>
              </w:rPr>
              <w:t>15W</w:t>
            </w:r>
            <w:r>
              <w:rPr>
                <w:rFonts w:ascii="Arial" w:hAnsi="Arial" w:cs="Arial"/>
                <w:sz w:val="20"/>
                <w:szCs w:val="20"/>
              </w:rPr>
              <w:t>,zasilanie sieciowe, p</w:t>
            </w:r>
            <w:r w:rsidRPr="00CC4DD0">
              <w:rPr>
                <w:rFonts w:ascii="Arial" w:hAnsi="Arial" w:cs="Arial"/>
                <w:sz w:val="20"/>
                <w:szCs w:val="20"/>
              </w:rPr>
              <w:t>osiada</w:t>
            </w:r>
            <w:r>
              <w:rPr>
                <w:rFonts w:ascii="Arial" w:hAnsi="Arial" w:cs="Arial"/>
                <w:sz w:val="20"/>
                <w:szCs w:val="20"/>
              </w:rPr>
              <w:t>jący</w:t>
            </w:r>
            <w:r w:rsidRPr="00CC4DD0">
              <w:rPr>
                <w:rFonts w:ascii="Arial" w:hAnsi="Arial" w:cs="Arial"/>
                <w:sz w:val="20"/>
                <w:szCs w:val="20"/>
              </w:rPr>
              <w:t xml:space="preserve"> stabilną podstawę,</w:t>
            </w:r>
            <w:r>
              <w:rPr>
                <w:rFonts w:ascii="Arial" w:hAnsi="Arial" w:cs="Arial"/>
                <w:sz w:val="20"/>
                <w:szCs w:val="20"/>
              </w:rPr>
              <w:t>3 śmigła, obrotową głowicę</w:t>
            </w:r>
            <w:r w:rsidRPr="00CC4DD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regulację</w:t>
            </w:r>
            <w:r w:rsidRPr="00CC4DD0">
              <w:rPr>
                <w:rFonts w:ascii="Arial" w:hAnsi="Arial" w:cs="Arial"/>
                <w:sz w:val="20"/>
                <w:szCs w:val="20"/>
              </w:rPr>
              <w:t xml:space="preserve"> kąta nachylenia</w:t>
            </w:r>
            <w:r>
              <w:rPr>
                <w:rFonts w:ascii="Arial" w:hAnsi="Arial" w:cs="Arial"/>
                <w:sz w:val="20"/>
                <w:szCs w:val="20"/>
              </w:rPr>
              <w:t>, dwie prędkości, m</w:t>
            </w:r>
            <w:r w:rsidRPr="00CC4D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ożliwość demontażu osłony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3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 kanałowy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ścienny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fi100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13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Wentylator kanałowy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ścienny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fi150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69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Wkładki topikowe 10A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BiWts DII GF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67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Wkładki topikowe  6A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BiWts DII GF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Default="001F6CE7" w:rsidP="009C334B">
            <w:pPr>
              <w:jc w:val="center"/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01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Wkładki topikowe  20A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BiWts DII GF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Default="001F6CE7" w:rsidP="009C334B">
            <w:pPr>
              <w:jc w:val="center"/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21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Wkładki topikowe 25A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BiWts DII GF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Default="001F6CE7" w:rsidP="009C334B">
            <w:pPr>
              <w:jc w:val="center"/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71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pStyle w:val="Nagwek1"/>
              <w:spacing w:before="0" w:beforeAutospacing="0" w:after="0" w:afterAutospacing="0"/>
              <w:ind w:firstLine="5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C4DD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Włącznik instalacyjny p/t</w:t>
            </w:r>
            <w:r w:rsidRPr="00DC4DD4">
              <w:rPr>
                <w:rFonts w:ascii="Arial" w:hAnsi="Arial" w:cs="Arial"/>
                <w:b w:val="0"/>
                <w:sz w:val="20"/>
                <w:szCs w:val="20"/>
              </w:rPr>
              <w:t xml:space="preserve"> Akcent</w:t>
            </w:r>
          </w:p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6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Wyłącznik elektryczny pojedynczy, bez konieczności stosowania ramki, podłączenie przewodów na zaciski gwintowe, napięcie 250V, obciążalność 10A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600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Wyłącznik elektryczny podwójne, bez konieczności stosowania ramki, podłączenie przewodów na zaciski gwintowe, napięcie 250V, obciążalność 10A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43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Wtyczki elektryczne jednofazowe z uziemieniem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kątowe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409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Zapłonniki S10 4-80W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44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Zapłonniki S2 4-65W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1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Żarówki LED E27 6</w:t>
            </w: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1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Żarówki LED E27 8W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1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Żarówki LED E27 12W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1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Żarówki LED E27 15W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31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Żarówki wysokotemperaturowe25W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jc w:val="center"/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1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Żarówki wysokotemperaturowe 40W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jc w:val="center"/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1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Żarówki wysokotemperaturowe 60W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jc w:val="center"/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1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Żarówki wysokotemperaturowe 75W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jc w:val="center"/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1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Żarówki wysokotemperaturowe 100W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jc w:val="center"/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9C334B">
        <w:trPr>
          <w:trHeight w:val="315"/>
        </w:trPr>
        <w:tc>
          <w:tcPr>
            <w:tcW w:w="695" w:type="dxa"/>
            <w:shd w:val="clear" w:color="auto" w:fill="auto"/>
            <w:vAlign w:val="center"/>
            <w:hideMark/>
          </w:tcPr>
          <w:p w:rsidR="001F6CE7" w:rsidRPr="00A92E5B" w:rsidRDefault="001F6CE7" w:rsidP="009C33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Żarniki halogenowe 60W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jc w:val="center"/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1F6CE7" w:rsidRPr="00D56DFE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6D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2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F6CE7" w:rsidRPr="00DC4DD4" w:rsidRDefault="001F6CE7" w:rsidP="009C334B">
            <w:pPr>
              <w:spacing w:after="0" w:line="240" w:lineRule="auto"/>
              <w:ind w:firstLine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014873">
        <w:trPr>
          <w:trHeight w:val="330"/>
        </w:trPr>
        <w:tc>
          <w:tcPr>
            <w:tcW w:w="5257" w:type="dxa"/>
            <w:gridSpan w:val="3"/>
            <w:shd w:val="clear" w:color="000000" w:fill="F2F2F2"/>
            <w:vAlign w:val="center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08" w:type="dxa"/>
            <w:shd w:val="clear" w:color="000000" w:fill="F2F2F2"/>
            <w:vAlign w:val="center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shd w:val="clear" w:color="000000" w:fill="F2F2F2"/>
            <w:vAlign w:val="center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3" w:type="dxa"/>
            <w:shd w:val="clear" w:color="000000" w:fill="F2F2F2"/>
            <w:vAlign w:val="center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dxa"/>
            <w:shd w:val="clear" w:color="000000" w:fill="F2F2F2"/>
            <w:vAlign w:val="center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3" w:type="dxa"/>
            <w:gridSpan w:val="2"/>
            <w:shd w:val="clear" w:color="000000" w:fill="F2F2F2"/>
            <w:vAlign w:val="center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shd w:val="clear" w:color="000000" w:fill="F2F2F2"/>
            <w:vAlign w:val="center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6" w:type="dxa"/>
            <w:shd w:val="clear" w:color="000000" w:fill="F2F2F2"/>
            <w:vAlign w:val="center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F6CE7" w:rsidRPr="00DC4DD4" w:rsidTr="00014873">
        <w:trPr>
          <w:trHeight w:val="300"/>
        </w:trPr>
        <w:tc>
          <w:tcPr>
            <w:tcW w:w="1408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014873">
        <w:trPr>
          <w:trHeight w:val="31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F6CE7" w:rsidRPr="00DC4DD4" w:rsidTr="00014873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E7" w:rsidRPr="00DC4DD4" w:rsidRDefault="001F6CE7" w:rsidP="00014873">
            <w:pPr>
              <w:spacing w:after="0" w:line="240" w:lineRule="auto"/>
              <w:ind w:firstLine="57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.................................................</w:t>
            </w:r>
          </w:p>
        </w:tc>
      </w:tr>
    </w:tbl>
    <w:p w:rsidR="00A92E5B" w:rsidRPr="00DC4DD4" w:rsidRDefault="00A92E5B" w:rsidP="00A92E5B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A4BAA" w:rsidRDefault="00CA4BAA"/>
    <w:sectPr w:rsidR="00CA4BAA" w:rsidSect="00FF62C2">
      <w:pgSz w:w="16838" w:h="11906" w:orient="landscape"/>
      <w:pgMar w:top="709" w:right="1418" w:bottom="1559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C9B"/>
    <w:multiLevelType w:val="hybridMultilevel"/>
    <w:tmpl w:val="369422AA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4BB5B49"/>
    <w:multiLevelType w:val="hybridMultilevel"/>
    <w:tmpl w:val="95E2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37DA"/>
    <w:multiLevelType w:val="hybridMultilevel"/>
    <w:tmpl w:val="17FC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1140F"/>
    <w:multiLevelType w:val="multilevel"/>
    <w:tmpl w:val="BF3A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92E5B"/>
    <w:rsid w:val="000029B2"/>
    <w:rsid w:val="001F2C88"/>
    <w:rsid w:val="001F6CE7"/>
    <w:rsid w:val="002A102A"/>
    <w:rsid w:val="00397623"/>
    <w:rsid w:val="00607667"/>
    <w:rsid w:val="00833753"/>
    <w:rsid w:val="009C334B"/>
    <w:rsid w:val="00A92E5B"/>
    <w:rsid w:val="00B37705"/>
    <w:rsid w:val="00CA4BAA"/>
    <w:rsid w:val="00D4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E5B"/>
  </w:style>
  <w:style w:type="paragraph" w:styleId="Nagwek1">
    <w:name w:val="heading 1"/>
    <w:basedOn w:val="Normalny"/>
    <w:link w:val="Nagwek1Znak"/>
    <w:uiPriority w:val="9"/>
    <w:qFormat/>
    <w:rsid w:val="00A9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E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9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A92E5B"/>
  </w:style>
  <w:style w:type="character" w:customStyle="1" w:styleId="value">
    <w:name w:val="value"/>
    <w:basedOn w:val="Domylnaczcionkaakapitu"/>
    <w:rsid w:val="00A92E5B"/>
  </w:style>
  <w:style w:type="paragraph" w:styleId="Akapitzlist">
    <w:name w:val="List Paragraph"/>
    <w:basedOn w:val="Normalny"/>
    <w:uiPriority w:val="34"/>
    <w:qFormat/>
    <w:rsid w:val="00A92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70F74-4720-4684-BD00-637E7476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4512</Characters>
  <Application>Microsoft Office Word</Application>
  <DocSecurity>4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mkamienski</cp:lastModifiedBy>
  <cp:revision>2</cp:revision>
  <cp:lastPrinted>2018-06-14T12:58:00Z</cp:lastPrinted>
  <dcterms:created xsi:type="dcterms:W3CDTF">2018-06-27T07:52:00Z</dcterms:created>
  <dcterms:modified xsi:type="dcterms:W3CDTF">2018-06-27T07:52:00Z</dcterms:modified>
</cp:coreProperties>
</file>